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42272" w14:textId="77777777" w:rsidR="007C7BF9" w:rsidRPr="00DF48E2" w:rsidRDefault="007C7BF9" w:rsidP="007C7BF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48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Шилова Е. С.</w:t>
      </w:r>
      <w:r w:rsidRPr="00DF4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кандидат педагогических наук, доцент</w:t>
      </w:r>
    </w:p>
    <w:p w14:paraId="593A224A" w14:textId="77777777" w:rsidR="007C7BF9" w:rsidRPr="00DF48E2" w:rsidRDefault="007C7BF9" w:rsidP="007C7BF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E068DFA" w14:textId="77777777" w:rsidR="00DF48E2" w:rsidRDefault="007C7BF9" w:rsidP="007C7BF9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48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Проведение устного счёта в IV классе посредством </w:t>
      </w:r>
    </w:p>
    <w:p w14:paraId="3BF3321E" w14:textId="7BD679AB" w:rsidR="00DF48E2" w:rsidRDefault="007C7BF9" w:rsidP="007C7BF9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F48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технологии обучения в сотрудничестве </w:t>
      </w:r>
    </w:p>
    <w:p w14:paraId="26425789" w14:textId="4C177BBF" w:rsidR="007C7BF9" w:rsidRPr="00DF48E2" w:rsidRDefault="007C7BF9" w:rsidP="007C7BF9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48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(вариант «Обучение в команде»)</w:t>
      </w:r>
    </w:p>
    <w:p w14:paraId="47840884" w14:textId="77777777" w:rsidR="00480C88" w:rsidRPr="00DF48E2" w:rsidRDefault="00480C88" w:rsidP="009641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D8E12FB" w14:textId="4E7B1780" w:rsidR="004B44AB" w:rsidRPr="00DF48E2" w:rsidRDefault="004B44AB" w:rsidP="009641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BB0D9FF" w14:textId="77777777" w:rsidR="006A23A5" w:rsidRPr="00DF48E2" w:rsidRDefault="006A23A5">
      <w:pPr>
        <w:spacing w:line="259" w:lineRule="auto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  <w:bookmarkStart w:id="1" w:name="_Hlk156037937"/>
      <w:bookmarkStart w:id="2" w:name="_Hlk156148720"/>
      <w:bookmarkStart w:id="3" w:name="_Hlk156141818"/>
      <w:r w:rsidRPr="00DF48E2">
        <w:rPr>
          <w:rFonts w:ascii="Times New Roman" w:eastAsiaTheme="minorEastAsia" w:hAnsi="Times New Roman" w:cs="Times New Roman"/>
          <w:sz w:val="40"/>
          <w:szCs w:val="28"/>
          <w:lang w:eastAsia="ru-RU"/>
        </w:rPr>
        <w:br w:type="page"/>
      </w:r>
    </w:p>
    <w:p w14:paraId="702E1FA1" w14:textId="239527B7" w:rsidR="00480C88" w:rsidRPr="00DF48E2" w:rsidRDefault="007C7BF9" w:rsidP="007C7BF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  <w:r w:rsidRPr="00DF48E2">
        <w:rPr>
          <w:rFonts w:ascii="Times New Roman" w:eastAsiaTheme="minorEastAsia" w:hAnsi="Times New Roman" w:cs="Times New Roman"/>
          <w:sz w:val="40"/>
          <w:szCs w:val="28"/>
          <w:lang w:eastAsia="ru-RU"/>
        </w:rPr>
        <w:lastRenderedPageBreak/>
        <w:t>1-й способ</w:t>
      </w:r>
    </w:p>
    <w:p w14:paraId="2C215320" w14:textId="77777777" w:rsidR="006A23A5" w:rsidRPr="00DF48E2" w:rsidRDefault="006A23A5" w:rsidP="007C7BF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</w:p>
    <w:tbl>
      <w:tblPr>
        <w:tblStyle w:val="a3"/>
        <w:tblW w:w="9504" w:type="dxa"/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376"/>
      </w:tblGrid>
      <w:tr w:rsidR="006A23A5" w:rsidRPr="00DF48E2" w14:paraId="53391AFE" w14:textId="77777777" w:rsidTr="006A23A5">
        <w:trPr>
          <w:trHeight w:val="3206"/>
        </w:trPr>
        <w:tc>
          <w:tcPr>
            <w:tcW w:w="2376" w:type="dxa"/>
            <w:vAlign w:val="center"/>
          </w:tcPr>
          <w:p w14:paraId="7C3B2A14" w14:textId="35005F13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bookmarkStart w:id="4" w:name="_Hlk156118504"/>
            <w:bookmarkStart w:id="5" w:name="_Hlk156128473"/>
            <w:bookmarkEnd w:id="1"/>
            <w:bookmarkEnd w:id="2"/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+</w:t>
            </w:r>
          </w:p>
        </w:tc>
        <w:tc>
          <w:tcPr>
            <w:tcW w:w="2376" w:type="dxa"/>
            <w:vAlign w:val="center"/>
          </w:tcPr>
          <w:p w14:paraId="04CA3AE1" w14:textId="6A4C240E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–</w:t>
            </w:r>
          </w:p>
        </w:tc>
        <w:tc>
          <w:tcPr>
            <w:tcW w:w="2376" w:type="dxa"/>
            <w:vAlign w:val="center"/>
          </w:tcPr>
          <w:p w14:paraId="5D4175B8" w14:textId="06102A38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∙</w:t>
            </w:r>
          </w:p>
        </w:tc>
        <w:tc>
          <w:tcPr>
            <w:tcW w:w="2376" w:type="dxa"/>
            <w:vAlign w:val="center"/>
          </w:tcPr>
          <w:p w14:paraId="334E0596" w14:textId="353066DC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:</w:t>
            </w:r>
          </w:p>
        </w:tc>
      </w:tr>
      <w:tr w:rsidR="006A23A5" w:rsidRPr="00DF48E2" w14:paraId="4E599F59" w14:textId="77777777" w:rsidTr="006A23A5">
        <w:trPr>
          <w:trHeight w:val="3206"/>
        </w:trPr>
        <w:tc>
          <w:tcPr>
            <w:tcW w:w="2376" w:type="dxa"/>
            <w:vAlign w:val="center"/>
          </w:tcPr>
          <w:p w14:paraId="50CD5166" w14:textId="3246E241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  <w:t>+</w:t>
            </w:r>
          </w:p>
        </w:tc>
        <w:tc>
          <w:tcPr>
            <w:tcW w:w="2376" w:type="dxa"/>
            <w:vAlign w:val="center"/>
          </w:tcPr>
          <w:p w14:paraId="6FB888B3" w14:textId="3732A25F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  <w:t>–</w:t>
            </w:r>
          </w:p>
        </w:tc>
        <w:tc>
          <w:tcPr>
            <w:tcW w:w="2376" w:type="dxa"/>
            <w:vAlign w:val="center"/>
          </w:tcPr>
          <w:p w14:paraId="15612248" w14:textId="11D959A8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∙</w:t>
            </w:r>
          </w:p>
        </w:tc>
        <w:tc>
          <w:tcPr>
            <w:tcW w:w="2376" w:type="dxa"/>
            <w:vAlign w:val="center"/>
          </w:tcPr>
          <w:p w14:paraId="4A6CE352" w14:textId="1E1A057E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:</w:t>
            </w:r>
          </w:p>
        </w:tc>
      </w:tr>
      <w:tr w:rsidR="006A23A5" w:rsidRPr="00DF48E2" w14:paraId="7F76CF28" w14:textId="77777777" w:rsidTr="006A23A5">
        <w:trPr>
          <w:trHeight w:val="3206"/>
        </w:trPr>
        <w:tc>
          <w:tcPr>
            <w:tcW w:w="2376" w:type="dxa"/>
            <w:vAlign w:val="center"/>
          </w:tcPr>
          <w:p w14:paraId="5F42FC03" w14:textId="6462A251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  <w:t>+</w:t>
            </w:r>
          </w:p>
        </w:tc>
        <w:tc>
          <w:tcPr>
            <w:tcW w:w="2376" w:type="dxa"/>
            <w:vAlign w:val="center"/>
          </w:tcPr>
          <w:p w14:paraId="27CAE166" w14:textId="2C8BDD3F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  <w:t>–</w:t>
            </w:r>
          </w:p>
        </w:tc>
        <w:tc>
          <w:tcPr>
            <w:tcW w:w="2376" w:type="dxa"/>
            <w:vAlign w:val="center"/>
          </w:tcPr>
          <w:p w14:paraId="2D35C585" w14:textId="359FB652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∙</w:t>
            </w:r>
          </w:p>
        </w:tc>
        <w:tc>
          <w:tcPr>
            <w:tcW w:w="2376" w:type="dxa"/>
            <w:vAlign w:val="center"/>
          </w:tcPr>
          <w:p w14:paraId="02E75364" w14:textId="67517755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:</w:t>
            </w:r>
          </w:p>
        </w:tc>
      </w:tr>
      <w:tr w:rsidR="006A23A5" w:rsidRPr="00DF48E2" w14:paraId="1135FE15" w14:textId="77777777" w:rsidTr="006A23A5">
        <w:trPr>
          <w:trHeight w:val="3206"/>
        </w:trPr>
        <w:tc>
          <w:tcPr>
            <w:tcW w:w="2376" w:type="dxa"/>
            <w:vAlign w:val="center"/>
          </w:tcPr>
          <w:p w14:paraId="0BF63BB4" w14:textId="57E2E9DD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  <w:t>+</w:t>
            </w:r>
          </w:p>
        </w:tc>
        <w:tc>
          <w:tcPr>
            <w:tcW w:w="2376" w:type="dxa"/>
            <w:vAlign w:val="center"/>
          </w:tcPr>
          <w:p w14:paraId="005D30DA" w14:textId="0CB37F59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  <w:t>–</w:t>
            </w:r>
          </w:p>
        </w:tc>
        <w:tc>
          <w:tcPr>
            <w:tcW w:w="2376" w:type="dxa"/>
            <w:vAlign w:val="center"/>
          </w:tcPr>
          <w:p w14:paraId="1227C11D" w14:textId="35DD39A6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∙</w:t>
            </w:r>
          </w:p>
        </w:tc>
        <w:tc>
          <w:tcPr>
            <w:tcW w:w="2376" w:type="dxa"/>
            <w:vAlign w:val="center"/>
          </w:tcPr>
          <w:p w14:paraId="1A282591" w14:textId="3B5BD970" w:rsidR="006A23A5" w:rsidRPr="00DF48E2" w:rsidRDefault="006A23A5" w:rsidP="006A23A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:</w:t>
            </w:r>
          </w:p>
        </w:tc>
      </w:tr>
    </w:tbl>
    <w:p w14:paraId="50245425" w14:textId="7670CB5B" w:rsidR="006A23A5" w:rsidRPr="00DF48E2" w:rsidRDefault="006A23A5">
      <w:pPr>
        <w:spacing w:line="259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0B66314" w14:textId="0A872592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bookmarkEnd w:id="4"/>
      <w:r w:rsidRPr="00DF48E2">
        <w:rPr>
          <w:rFonts w:ascii="Calibri" w:eastAsia="HeliosC" w:hAnsi="Calibri" w:cs="Calibri"/>
          <w:sz w:val="32"/>
          <w:szCs w:val="19"/>
        </w:rPr>
        <w:lastRenderedPageBreak/>
        <w:t>Карточка с задачей для ученика № 1</w:t>
      </w:r>
    </w:p>
    <w:p w14:paraId="52E25D32" w14:textId="2B9663AE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Заготовили 20 л яблочного сока. Это в 4 раза меньше, чем заготовили берёзового сока. Сколько заготовили литров берёзового сока?</w:t>
      </w:r>
    </w:p>
    <w:p w14:paraId="59C2B877" w14:textId="77777777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rPr>
          <w:rFonts w:ascii="Calibri" w:eastAsia="HeliosC" w:hAnsi="Calibri" w:cs="Calibri"/>
          <w:sz w:val="32"/>
          <w:szCs w:val="19"/>
        </w:rPr>
      </w:pPr>
    </w:p>
    <w:p w14:paraId="511E1A5F" w14:textId="7DB914CC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Карточка с задачей для ученика № 2</w:t>
      </w:r>
    </w:p>
    <w:p w14:paraId="08A123A0" w14:textId="1D80F188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Автомобилист проехал 100 км. Это на 70 км больше, чем проехал мотоциклист. Сколько километров проехал мотоциклист?</w:t>
      </w:r>
    </w:p>
    <w:p w14:paraId="0A1BAF5D" w14:textId="77777777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HeliosC" w:hAnsi="Calibri" w:cs="Calibri"/>
          <w:sz w:val="32"/>
          <w:szCs w:val="19"/>
        </w:rPr>
      </w:pPr>
    </w:p>
    <w:p w14:paraId="4D8BE069" w14:textId="77777777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HeliosC" w:hAnsi="Calibri" w:cs="Calibri"/>
          <w:sz w:val="32"/>
          <w:szCs w:val="19"/>
        </w:rPr>
      </w:pPr>
    </w:p>
    <w:p w14:paraId="28E05B76" w14:textId="6181D9C2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Карточка с задачей для ученика № 3</w:t>
      </w:r>
    </w:p>
    <w:p w14:paraId="70523A5F" w14:textId="4A0522F7" w:rsidR="009A763E" w:rsidRPr="00DF48E2" w:rsidRDefault="006A23A5" w:rsidP="006A23A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Купили 60 кг яблок. Это на 40 кг меньше, чем купили груш. Сколько килограммов груш купили?</w:t>
      </w:r>
    </w:p>
    <w:p w14:paraId="421B364C" w14:textId="77777777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z w:val="48"/>
          <w:szCs w:val="28"/>
          <w:lang w:eastAsia="ru-RU"/>
        </w:rPr>
      </w:pPr>
    </w:p>
    <w:p w14:paraId="2860E3AA" w14:textId="527AF05D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Карточка с задачей для ученика № 4</w:t>
      </w:r>
    </w:p>
    <w:p w14:paraId="2E37B8B4" w14:textId="481B52E1" w:rsidR="00480C88" w:rsidRPr="00DF48E2" w:rsidRDefault="006A23A5" w:rsidP="006A23A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48"/>
          <w:szCs w:val="28"/>
        </w:rPr>
      </w:pPr>
      <w:r w:rsidRPr="00DF48E2">
        <w:rPr>
          <w:rFonts w:ascii="Calibri" w:eastAsia="HeliosC" w:hAnsi="Calibri" w:cs="Calibri"/>
          <w:sz w:val="32"/>
          <w:szCs w:val="19"/>
        </w:rPr>
        <w:t>Автомобилист ехал со скоростью 100 км/ч. Это в 5 раз больше, чем скорость велосипедиста. С какой скоростью ехал велосипедист?</w:t>
      </w:r>
    </w:p>
    <w:bookmarkEnd w:id="3"/>
    <w:bookmarkEnd w:id="5"/>
    <w:p w14:paraId="0879FA33" w14:textId="5E81F6A5" w:rsidR="007C7BF9" w:rsidRPr="00DF48E2" w:rsidRDefault="007C7BF9" w:rsidP="006A23A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  <w:r w:rsidRPr="00DF48E2">
        <w:rPr>
          <w:b/>
          <w:bCs/>
          <w:i/>
          <w:iCs/>
          <w:sz w:val="28"/>
          <w:szCs w:val="28"/>
        </w:rPr>
        <w:br w:type="page"/>
      </w:r>
      <w:r w:rsidR="006A23A5" w:rsidRPr="00DF48E2">
        <w:rPr>
          <w:rFonts w:ascii="Times New Roman" w:eastAsiaTheme="minorEastAsia" w:hAnsi="Times New Roman" w:cs="Times New Roman"/>
          <w:sz w:val="40"/>
          <w:szCs w:val="28"/>
          <w:lang w:eastAsia="ru-RU"/>
        </w:rPr>
        <w:lastRenderedPageBreak/>
        <w:t>2-й способ</w:t>
      </w:r>
    </w:p>
    <w:p w14:paraId="4A803C36" w14:textId="1565841E" w:rsidR="007C7BF9" w:rsidRPr="00DF48E2" w:rsidRDefault="006A23A5" w:rsidP="007C7BF9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bookmarkStart w:id="6" w:name="_Hlk155271530"/>
      <w:r w:rsidRPr="00DF48E2">
        <w:rPr>
          <w:noProof/>
          <w:lang w:eastAsia="be-BY"/>
        </w:rPr>
        <w:drawing>
          <wp:inline distT="0" distB="0" distL="0" distR="0" wp14:anchorId="728A4072" wp14:editId="7DCCC452">
            <wp:extent cx="5939873" cy="65055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968" t="23636" r="54133" b="8411"/>
                    <a:stretch/>
                  </pic:blipFill>
                  <pic:spPr bwMode="auto">
                    <a:xfrm>
                      <a:off x="0" y="0"/>
                      <a:ext cx="5950899" cy="6517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6"/>
    <w:p w14:paraId="7B9DF610" w14:textId="1C14701E" w:rsidR="007C7BF9" w:rsidRPr="00DF48E2" w:rsidRDefault="007C7BF9" w:rsidP="007C7BF9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14:paraId="75F5C1C4" w14:textId="571DE0CD" w:rsidR="007C7BF9" w:rsidRPr="00DF48E2" w:rsidRDefault="007C7BF9" w:rsidP="007C7BF9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14:paraId="70176314" w14:textId="3045F144" w:rsidR="007C7BF9" w:rsidRPr="00DF48E2" w:rsidRDefault="007C7BF9" w:rsidP="007C7BF9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14:paraId="4C40DF3D" w14:textId="06457A8C" w:rsidR="007C7BF9" w:rsidRPr="00DF48E2" w:rsidRDefault="007C7BF9" w:rsidP="007C7BF9">
      <w:pPr>
        <w:shd w:val="clear" w:color="auto" w:fill="FFFFFF"/>
        <w:spacing w:before="300" w:after="0" w:line="378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14:paraId="67096CD7" w14:textId="035055E4" w:rsidR="007C7BF9" w:rsidRPr="00DF48E2" w:rsidRDefault="007C7BF9">
      <w:pPr>
        <w:spacing w:line="259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BFBD09D" w14:textId="467EE723" w:rsidR="007C7BF9" w:rsidRPr="00DF48E2" w:rsidRDefault="007C7BF9">
      <w:pPr>
        <w:spacing w:line="259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48E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14:paraId="23E60AC8" w14:textId="25BE2916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center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lastRenderedPageBreak/>
        <w:t>Карточка с задачей для ученика № 1</w:t>
      </w:r>
    </w:p>
    <w:p w14:paraId="18703D96" w14:textId="12BB7AEE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both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t>Ширина прямоугольника — 20 м. Это в 5 раз меньше его длины. Чему равна длина прямоугольника?</w:t>
      </w:r>
    </w:p>
    <w:p w14:paraId="50D1F975" w14:textId="77777777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rPr>
          <w:rFonts w:ascii="Calibri" w:eastAsia="HeliosC" w:hAnsi="Calibri" w:cs="Calibri"/>
          <w:sz w:val="32"/>
          <w:szCs w:val="19"/>
        </w:rPr>
      </w:pPr>
    </w:p>
    <w:p w14:paraId="3F3CD70A" w14:textId="3AC28139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Карточка с задачей для ученика № 2</w:t>
      </w:r>
    </w:p>
    <w:p w14:paraId="16BFD173" w14:textId="490659A3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Скорость вертолёта — 300 км/ч. Это в 3 раза больше скорости автомобиля. Чему равна скорость автомобиля?</w:t>
      </w:r>
    </w:p>
    <w:p w14:paraId="6FEDF310" w14:textId="77777777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rPr>
          <w:rFonts w:ascii="Calibri" w:eastAsia="HeliosC" w:hAnsi="Calibri" w:cs="Calibri"/>
          <w:sz w:val="32"/>
          <w:szCs w:val="19"/>
        </w:rPr>
      </w:pPr>
    </w:p>
    <w:p w14:paraId="57D2E8B1" w14:textId="1038AFEA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Карточка с задачей для ученика № 3</w:t>
      </w:r>
    </w:p>
    <w:p w14:paraId="026D5288" w14:textId="068992B4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Для детского сада купили 300 стульев. Это на 100 больше, чем купили кроватей. Сколько купили кроватей?</w:t>
      </w:r>
    </w:p>
    <w:p w14:paraId="7DBF0AE0" w14:textId="77777777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rPr>
          <w:rFonts w:ascii="Calibri" w:eastAsia="HeliosC" w:hAnsi="Calibri" w:cs="Calibri"/>
          <w:sz w:val="32"/>
          <w:szCs w:val="19"/>
        </w:rPr>
      </w:pPr>
    </w:p>
    <w:p w14:paraId="3703EE05" w14:textId="25113933" w:rsidR="006A23A5" w:rsidRPr="00DF48E2" w:rsidRDefault="006A23A5" w:rsidP="006A23A5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Карточка с задачей для ученика № 4</w:t>
      </w:r>
    </w:p>
    <w:p w14:paraId="40D494B4" w14:textId="6357AF9B" w:rsidR="007C7BF9" w:rsidRPr="00DF48E2" w:rsidRDefault="006A23A5" w:rsidP="006A23A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HeliosC" w:hAnsi="Calibri" w:cs="Calibri"/>
          <w:sz w:val="32"/>
          <w:szCs w:val="19"/>
        </w:rPr>
      </w:pPr>
      <w:r w:rsidRPr="00DF48E2">
        <w:rPr>
          <w:rFonts w:ascii="Calibri" w:eastAsia="HeliosC" w:hAnsi="Calibri" w:cs="Calibri"/>
          <w:sz w:val="32"/>
          <w:szCs w:val="19"/>
        </w:rPr>
        <w:t>На стройку привезли 100 ц гравия. Это на 80 ц меньше, чем песка. Сколько привезли центнеров песка?</w:t>
      </w:r>
    </w:p>
    <w:p w14:paraId="0D75FADE" w14:textId="5D45ABB6" w:rsidR="007C7BF9" w:rsidRPr="00DF48E2" w:rsidRDefault="007C7BF9">
      <w:pPr>
        <w:spacing w:line="259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48E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14:paraId="31F43944" w14:textId="007555AE" w:rsidR="007C7BF9" w:rsidRPr="00DF48E2" w:rsidRDefault="00F37A95" w:rsidP="00F37A95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  <w:r w:rsidRPr="00DF48E2">
        <w:rPr>
          <w:rFonts w:ascii="Times New Roman" w:eastAsiaTheme="minorEastAsia" w:hAnsi="Times New Roman" w:cs="Times New Roman"/>
          <w:sz w:val="40"/>
          <w:szCs w:val="28"/>
          <w:lang w:eastAsia="ru-RU"/>
        </w:rPr>
        <w:lastRenderedPageBreak/>
        <w:t>3-й способ</w:t>
      </w:r>
    </w:p>
    <w:p w14:paraId="0145B116" w14:textId="77777777" w:rsidR="007C7BF9" w:rsidRPr="00DF48E2" w:rsidRDefault="007C7BF9" w:rsidP="007C7BF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7A95" w:rsidRPr="00DF48E2" w14:paraId="6B8DA48C" w14:textId="77777777" w:rsidTr="00F37A95">
        <w:tc>
          <w:tcPr>
            <w:tcW w:w="4508" w:type="dxa"/>
          </w:tcPr>
          <w:p w14:paraId="7446361D" w14:textId="67703F6A" w:rsidR="00F37A95" w:rsidRPr="00DF48E2" w:rsidRDefault="00F37A95" w:rsidP="00F37A9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&lt;</w:t>
            </w:r>
          </w:p>
        </w:tc>
        <w:tc>
          <w:tcPr>
            <w:tcW w:w="4508" w:type="dxa"/>
          </w:tcPr>
          <w:p w14:paraId="4496E2F5" w14:textId="15266CD6" w:rsidR="00F37A95" w:rsidRPr="00DF48E2" w:rsidRDefault="00F37A95" w:rsidP="00F37A9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&gt;</w:t>
            </w:r>
          </w:p>
        </w:tc>
      </w:tr>
      <w:tr w:rsidR="00F37A95" w:rsidRPr="00DF48E2" w14:paraId="786DC086" w14:textId="77777777" w:rsidTr="00F37A95">
        <w:tc>
          <w:tcPr>
            <w:tcW w:w="4508" w:type="dxa"/>
          </w:tcPr>
          <w:p w14:paraId="33EE7D01" w14:textId="5C2D1433" w:rsidR="00F37A95" w:rsidRPr="00DF48E2" w:rsidRDefault="00F37A95" w:rsidP="00F37A9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&lt;</w:t>
            </w:r>
          </w:p>
        </w:tc>
        <w:tc>
          <w:tcPr>
            <w:tcW w:w="4508" w:type="dxa"/>
          </w:tcPr>
          <w:p w14:paraId="5F3E69CD" w14:textId="2ADBBB83" w:rsidR="00F37A95" w:rsidRPr="00DF48E2" w:rsidRDefault="00F37A95" w:rsidP="00F37A9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&gt;</w:t>
            </w:r>
          </w:p>
        </w:tc>
      </w:tr>
      <w:tr w:rsidR="00F37A95" w:rsidRPr="00DF48E2" w14:paraId="5425B8F9" w14:textId="77777777" w:rsidTr="00F37A95">
        <w:tc>
          <w:tcPr>
            <w:tcW w:w="4508" w:type="dxa"/>
          </w:tcPr>
          <w:p w14:paraId="257FD9D4" w14:textId="486CE06A" w:rsidR="00F37A95" w:rsidRPr="00DF48E2" w:rsidRDefault="00F37A95" w:rsidP="00F37A9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&lt;</w:t>
            </w:r>
          </w:p>
        </w:tc>
        <w:tc>
          <w:tcPr>
            <w:tcW w:w="4508" w:type="dxa"/>
          </w:tcPr>
          <w:p w14:paraId="34D46B50" w14:textId="4AB5615D" w:rsidR="00F37A95" w:rsidRPr="00DF48E2" w:rsidRDefault="00F37A95" w:rsidP="00F37A9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&gt;</w:t>
            </w:r>
          </w:p>
        </w:tc>
      </w:tr>
      <w:tr w:rsidR="00F37A95" w:rsidRPr="00DF48E2" w14:paraId="39A4196D" w14:textId="77777777" w:rsidTr="00F37A95">
        <w:tc>
          <w:tcPr>
            <w:tcW w:w="4508" w:type="dxa"/>
          </w:tcPr>
          <w:p w14:paraId="46360B4A" w14:textId="13EA0DF7" w:rsidR="00F37A95" w:rsidRPr="00DF48E2" w:rsidRDefault="00F37A95" w:rsidP="00F37A9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&lt;</w:t>
            </w:r>
          </w:p>
        </w:tc>
        <w:tc>
          <w:tcPr>
            <w:tcW w:w="4508" w:type="dxa"/>
          </w:tcPr>
          <w:p w14:paraId="225BDFC4" w14:textId="2B64FF48" w:rsidR="00F37A95" w:rsidRPr="00DF48E2" w:rsidRDefault="00F37A95" w:rsidP="00F37A95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</w:pPr>
            <w:r w:rsidRPr="00DF48E2">
              <w:rPr>
                <w:rFonts w:ascii="Times New Roman" w:eastAsiaTheme="minorEastAsia" w:hAnsi="Times New Roman" w:cs="Times New Roman"/>
                <w:b/>
                <w:bCs/>
                <w:iCs/>
                <w:sz w:val="160"/>
                <w:szCs w:val="28"/>
                <w:lang w:eastAsia="ru-RU"/>
              </w:rPr>
              <w:t>&gt;</w:t>
            </w:r>
          </w:p>
        </w:tc>
      </w:tr>
    </w:tbl>
    <w:p w14:paraId="63466EE1" w14:textId="77777777" w:rsidR="00F37A95" w:rsidRPr="00DF48E2" w:rsidRDefault="00F37A95">
      <w:pPr>
        <w:spacing w:line="259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A4ABD64" w14:textId="33734B42" w:rsidR="00F37A95" w:rsidRPr="00DF48E2" w:rsidRDefault="00F37A95">
      <w:pPr>
        <w:spacing w:line="259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48E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14:paraId="30E60F39" w14:textId="2BE099DD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jc w:val="center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lastRenderedPageBreak/>
        <w:t>Карточка с задачей для ученика № 1</w:t>
      </w:r>
    </w:p>
    <w:p w14:paraId="05EDDC95" w14:textId="5B386603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jc w:val="both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t>В воскресенье посетили музей 800 человек. Это на 300 человек больше, чем посетили в пятницу. Сколько человек посетили музей в пятницу?</w:t>
      </w:r>
    </w:p>
    <w:p w14:paraId="4A97A048" w14:textId="77777777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rPr>
          <w:rFonts w:eastAsia="HeliosC" w:cstheme="minorHAnsi"/>
          <w:sz w:val="32"/>
          <w:szCs w:val="19"/>
        </w:rPr>
      </w:pPr>
    </w:p>
    <w:p w14:paraId="1133F5B5" w14:textId="15E9EF8D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jc w:val="center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t>Карточка с задачей для ученика № 2</w:t>
      </w:r>
    </w:p>
    <w:p w14:paraId="2B9BDB4E" w14:textId="0E421D23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jc w:val="both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t>В магазин привезли 600 кг сахара. Это в 3 раза больше, чем муки. Сколько килограммов муки привезли?</w:t>
      </w:r>
    </w:p>
    <w:p w14:paraId="56086C3D" w14:textId="77777777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rPr>
          <w:rFonts w:eastAsia="HeliosC" w:cstheme="minorHAnsi"/>
          <w:sz w:val="32"/>
          <w:szCs w:val="19"/>
        </w:rPr>
      </w:pPr>
    </w:p>
    <w:p w14:paraId="15391B93" w14:textId="35ECBC81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jc w:val="center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t>Карточка с задачей для ученика № 3</w:t>
      </w:r>
    </w:p>
    <w:p w14:paraId="2196E7F8" w14:textId="3ABA2748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jc w:val="both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t xml:space="preserve">От дома до магазина 300 м. Это на 200 м меньше, чем до школы. Сколько метров от дома до школы? </w:t>
      </w:r>
    </w:p>
    <w:p w14:paraId="1249F34F" w14:textId="77777777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rPr>
          <w:rFonts w:eastAsia="HeliosC" w:cstheme="minorHAnsi"/>
          <w:sz w:val="32"/>
          <w:szCs w:val="19"/>
        </w:rPr>
      </w:pPr>
    </w:p>
    <w:p w14:paraId="354DE33F" w14:textId="1C2D5606" w:rsidR="00F37A95" w:rsidRPr="00DF48E2" w:rsidRDefault="00F37A95" w:rsidP="00F37A95">
      <w:pPr>
        <w:autoSpaceDE w:val="0"/>
        <w:autoSpaceDN w:val="0"/>
        <w:adjustRightInd w:val="0"/>
        <w:spacing w:after="0" w:line="360" w:lineRule="auto"/>
        <w:jc w:val="center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t>Карточка с задачей для ученика № 4</w:t>
      </w:r>
    </w:p>
    <w:p w14:paraId="06714E0D" w14:textId="155042DE" w:rsidR="007C7BF9" w:rsidRPr="00DF48E2" w:rsidRDefault="00F37A95" w:rsidP="00F37A95">
      <w:pPr>
        <w:autoSpaceDE w:val="0"/>
        <w:autoSpaceDN w:val="0"/>
        <w:adjustRightInd w:val="0"/>
        <w:spacing w:after="0" w:line="360" w:lineRule="auto"/>
        <w:jc w:val="both"/>
        <w:rPr>
          <w:rFonts w:eastAsia="HeliosC" w:cstheme="minorHAnsi"/>
          <w:sz w:val="32"/>
          <w:szCs w:val="19"/>
        </w:rPr>
      </w:pPr>
      <w:r w:rsidRPr="00DF48E2">
        <w:rPr>
          <w:rFonts w:eastAsia="HeliosC" w:cstheme="minorHAnsi"/>
          <w:sz w:val="32"/>
          <w:szCs w:val="19"/>
        </w:rPr>
        <w:t>В теплице собрали 200 кг огурцов. Это в 4 раза меньше, чем помидоров. Сколько килограммов помидоров собрали?</w:t>
      </w:r>
    </w:p>
    <w:sectPr w:rsidR="007C7BF9" w:rsidRPr="00DF48E2" w:rsidSect="007C7BF9">
      <w:head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2BD1B" w14:textId="77777777" w:rsidR="004D2CFF" w:rsidRDefault="004D2CFF" w:rsidP="007C7BF9">
      <w:pPr>
        <w:spacing w:after="0" w:line="240" w:lineRule="auto"/>
      </w:pPr>
      <w:r>
        <w:separator/>
      </w:r>
    </w:p>
  </w:endnote>
  <w:endnote w:type="continuationSeparator" w:id="0">
    <w:p w14:paraId="170F8F7B" w14:textId="77777777" w:rsidR="004D2CFF" w:rsidRDefault="004D2CFF" w:rsidP="007C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9DAE2" w14:textId="77777777" w:rsidR="004D2CFF" w:rsidRDefault="004D2CFF" w:rsidP="007C7BF9">
      <w:pPr>
        <w:spacing w:after="0" w:line="240" w:lineRule="auto"/>
      </w:pPr>
      <w:r>
        <w:separator/>
      </w:r>
    </w:p>
  </w:footnote>
  <w:footnote w:type="continuationSeparator" w:id="0">
    <w:p w14:paraId="4B5E3C39" w14:textId="77777777" w:rsidR="004D2CFF" w:rsidRDefault="004D2CFF" w:rsidP="007C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DA1B" w14:textId="4526DD3C" w:rsidR="007C7BF9" w:rsidRDefault="007C7BF9">
    <w:pPr>
      <w:pStyle w:val="a5"/>
    </w:pPr>
    <w:r>
      <w:rPr>
        <w:rFonts w:cstheme="minorHAnsi"/>
      </w:rPr>
      <w:t>©</w:t>
    </w:r>
    <w:r>
      <w:rPr>
        <w:lang w:val="be-BY"/>
      </w:rPr>
      <w:t xml:space="preserve"> Пачатковае навучанне: сям’я, дзіцячы сад, школа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6462"/>
    <w:multiLevelType w:val="hybridMultilevel"/>
    <w:tmpl w:val="530EDB1A"/>
    <w:lvl w:ilvl="0" w:tplc="F3128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410C7B"/>
    <w:multiLevelType w:val="hybridMultilevel"/>
    <w:tmpl w:val="119CFD0C"/>
    <w:lvl w:ilvl="0" w:tplc="2BB8B8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2065C"/>
    <w:multiLevelType w:val="hybridMultilevel"/>
    <w:tmpl w:val="5FFA7A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5A4B7A"/>
    <w:multiLevelType w:val="hybridMultilevel"/>
    <w:tmpl w:val="E0A8225C"/>
    <w:lvl w:ilvl="0" w:tplc="6E3C68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515CAA"/>
    <w:multiLevelType w:val="hybridMultilevel"/>
    <w:tmpl w:val="6EAAD29C"/>
    <w:lvl w:ilvl="0" w:tplc="2612F1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F25A4C"/>
    <w:multiLevelType w:val="hybridMultilevel"/>
    <w:tmpl w:val="ED207B84"/>
    <w:lvl w:ilvl="0" w:tplc="BAE09D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A2083A"/>
    <w:multiLevelType w:val="hybridMultilevel"/>
    <w:tmpl w:val="87809B3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301A8F"/>
    <w:multiLevelType w:val="hybridMultilevel"/>
    <w:tmpl w:val="9E5CCC98"/>
    <w:lvl w:ilvl="0" w:tplc="06E848A6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53D56348"/>
    <w:multiLevelType w:val="hybridMultilevel"/>
    <w:tmpl w:val="B82A9F02"/>
    <w:lvl w:ilvl="0" w:tplc="5B9AB3F8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" w15:restartNumberingAfterBreak="0">
    <w:nsid w:val="65763EF8"/>
    <w:multiLevelType w:val="hybridMultilevel"/>
    <w:tmpl w:val="C598E166"/>
    <w:lvl w:ilvl="0" w:tplc="D65E7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D91013"/>
    <w:multiLevelType w:val="hybridMultilevel"/>
    <w:tmpl w:val="665C6A6E"/>
    <w:lvl w:ilvl="0" w:tplc="C88ACC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604ED6"/>
    <w:multiLevelType w:val="hybridMultilevel"/>
    <w:tmpl w:val="35A0B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77"/>
    <w:rsid w:val="000009CF"/>
    <w:rsid w:val="00076262"/>
    <w:rsid w:val="00136477"/>
    <w:rsid w:val="002E6B82"/>
    <w:rsid w:val="00363AA1"/>
    <w:rsid w:val="003B23E0"/>
    <w:rsid w:val="003E4666"/>
    <w:rsid w:val="00480C88"/>
    <w:rsid w:val="004B44AB"/>
    <w:rsid w:val="004D2CFF"/>
    <w:rsid w:val="004F091E"/>
    <w:rsid w:val="005B6CCC"/>
    <w:rsid w:val="00692F72"/>
    <w:rsid w:val="006A23A5"/>
    <w:rsid w:val="00757486"/>
    <w:rsid w:val="007C7BF9"/>
    <w:rsid w:val="007F4B4A"/>
    <w:rsid w:val="00811928"/>
    <w:rsid w:val="009345DF"/>
    <w:rsid w:val="00954148"/>
    <w:rsid w:val="009641FB"/>
    <w:rsid w:val="009A763E"/>
    <w:rsid w:val="00BC4874"/>
    <w:rsid w:val="00C969FF"/>
    <w:rsid w:val="00D826B5"/>
    <w:rsid w:val="00DF48E2"/>
    <w:rsid w:val="00F3318D"/>
    <w:rsid w:val="00F37A95"/>
    <w:rsid w:val="00F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D6D7"/>
  <w15:chartTrackingRefBased/>
  <w15:docId w15:val="{51907C8D-B377-421E-9CB2-8DF5326E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1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2E6B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23E0"/>
    <w:pPr>
      <w:spacing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 калантытул Сімвал"/>
    <w:basedOn w:val="a0"/>
    <w:link w:val="a5"/>
    <w:uiPriority w:val="99"/>
    <w:rsid w:val="007C7BF9"/>
  </w:style>
  <w:style w:type="paragraph" w:styleId="a7">
    <w:name w:val="footer"/>
    <w:basedOn w:val="a"/>
    <w:link w:val="a8"/>
    <w:uiPriority w:val="99"/>
    <w:unhideWhenUsed/>
    <w:rsid w:val="007C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іжні калантытул Сімвал"/>
    <w:basedOn w:val="a0"/>
    <w:link w:val="a7"/>
    <w:uiPriority w:val="99"/>
    <w:rsid w:val="007C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</Words>
  <Characters>1704</Characters>
  <Application>Microsoft Office Word</Application>
  <DocSecurity>0</DocSecurity>
  <Lines>85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Галина</cp:lastModifiedBy>
  <cp:revision>2</cp:revision>
  <dcterms:created xsi:type="dcterms:W3CDTF">2024-05-27T12:57:00Z</dcterms:created>
  <dcterms:modified xsi:type="dcterms:W3CDTF">2024-05-27T12:57:00Z</dcterms:modified>
</cp:coreProperties>
</file>